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84E43">
      <w:pPr>
        <w:adjustRightInd w:val="0"/>
        <w:snapToGrid w:val="0"/>
        <w:spacing w:line="580" w:lineRule="exact"/>
        <w:jc w:val="center"/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聊城大学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2025年微专业建设项目名单</w:t>
      </w:r>
    </w:p>
    <w:tbl>
      <w:tblPr>
        <w:tblStyle w:val="4"/>
        <w:tblW w:w="9219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3541"/>
        <w:gridCol w:w="4377"/>
      </w:tblGrid>
      <w:tr w14:paraId="233DD44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67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A68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开设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173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微专业名称</w:t>
            </w:r>
          </w:p>
        </w:tc>
      </w:tr>
      <w:tr w14:paraId="10C38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智能陶瓷材料与器件</w:t>
            </w:r>
          </w:p>
        </w:tc>
      </w:tr>
      <w:tr w14:paraId="24530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传媒技术学院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E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AI艺术设计</w:t>
            </w:r>
          </w:p>
        </w:tc>
      </w:tr>
      <w:tr w14:paraId="624D6A0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传媒技术学院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直播营销与数字化转化</w:t>
            </w:r>
          </w:p>
        </w:tc>
      </w:tr>
      <w:tr w14:paraId="3F7312E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传媒技术学院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视频设计与影像表达</w:t>
            </w:r>
          </w:p>
        </w:tc>
      </w:tr>
      <w:tr w14:paraId="300FC3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地理与环境学院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人工智能环境</w:t>
            </w:r>
          </w:p>
        </w:tc>
      </w:tr>
      <w:tr w14:paraId="5B48A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涉外法治</w:t>
            </w:r>
          </w:p>
        </w:tc>
      </w:tr>
      <w:tr w14:paraId="6E98533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生活健康化学</w:t>
            </w:r>
          </w:p>
        </w:tc>
      </w:tr>
      <w:tr w14:paraId="2FDD3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机械与汽车工程学院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增材制造工程</w:t>
            </w:r>
          </w:p>
        </w:tc>
      </w:tr>
      <w:tr w14:paraId="6334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机械与汽车工程学院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 w14:paraId="0BDBE88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人工智能大模型与应用</w:t>
            </w:r>
          </w:p>
        </w:tc>
      </w:tr>
      <w:tr w14:paraId="3FC0D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9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</w:t>
            </w:r>
          </w:p>
        </w:tc>
      </w:tr>
      <w:tr w14:paraId="31902D6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数字建造</w:t>
            </w:r>
          </w:p>
        </w:tc>
      </w:tr>
      <w:tr w14:paraId="10E0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智能心理健康服务</w:t>
            </w:r>
          </w:p>
        </w:tc>
      </w:tr>
      <w:tr w14:paraId="19677E5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黄河运河文化旅游产品创意设计</w:t>
            </w:r>
          </w:p>
        </w:tc>
      </w:tr>
      <w:tr w14:paraId="2176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全媒体红色文化传播</w:t>
            </w:r>
          </w:p>
        </w:tc>
      </w:tr>
      <w:tr w14:paraId="1FC79D8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美术与设计学院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智能人居设计</w:t>
            </w:r>
          </w:p>
        </w:tc>
      </w:tr>
      <w:tr w14:paraId="723BC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农业与生物学院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宠物诊疗与护理</w:t>
            </w:r>
          </w:p>
        </w:tc>
      </w:tr>
      <w:tr w14:paraId="2B4ED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农业与生物学院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智慧养殖</w:t>
            </w:r>
          </w:p>
        </w:tc>
      </w:tr>
      <w:tr w14:paraId="25ABDB7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商学院（质量学院）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人力资源服务</w:t>
            </w:r>
          </w:p>
        </w:tc>
      </w:tr>
      <w:tr w14:paraId="290C8B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大模型融合下的智能数据分析</w:t>
            </w:r>
          </w:p>
        </w:tc>
      </w:tr>
      <w:tr w14:paraId="5EA220E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青少年体质健康促进</w:t>
            </w:r>
          </w:p>
        </w:tc>
      </w:tr>
      <w:tr w14:paraId="231B6AF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5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运动健康管理</w:t>
            </w:r>
          </w:p>
        </w:tc>
      </w:tr>
      <w:tr w14:paraId="5BEF311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西班牙语与跨文化交际</w:t>
            </w:r>
          </w:p>
        </w:tc>
      </w:tr>
      <w:tr w14:paraId="3CAE145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通用韩国语</w:t>
            </w:r>
          </w:p>
        </w:tc>
      </w:tr>
      <w:tr w14:paraId="71A8AE1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新媒体内容创作与运营</w:t>
            </w:r>
          </w:p>
        </w:tc>
      </w:tr>
      <w:tr w14:paraId="62529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物理科学与信息工程学院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低空无线通信技术及应用</w:t>
            </w:r>
          </w:p>
        </w:tc>
      </w:tr>
      <w:tr w14:paraId="48FD665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药学与食品工程学院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中药数字化制造与质量控制</w:t>
            </w:r>
          </w:p>
        </w:tc>
      </w:tr>
      <w:tr w14:paraId="6BE3CA8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中医实用技术与现代健康管理</w:t>
            </w:r>
          </w:p>
        </w:tc>
      </w:tr>
      <w:tr w14:paraId="67E457D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声乐跨界演唱、合作与应用</w:t>
            </w:r>
          </w:p>
        </w:tc>
      </w:tr>
      <w:tr w14:paraId="669EC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舞蹈治疗</w:t>
            </w:r>
          </w:p>
        </w:tc>
      </w:tr>
      <w:tr w14:paraId="18C56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4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公务员职业能力与素养</w:t>
            </w:r>
          </w:p>
        </w:tc>
      </w:tr>
    </w:tbl>
    <w:p w14:paraId="512DDD08"/>
    <w:sectPr>
      <w:pgSz w:w="11906" w:h="16838"/>
      <w:pgMar w:top="2041" w:right="1474" w:bottom="113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99080A8-0D4D-4B02-8B0D-DB16A24560A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2BC69F-D118-4202-889D-CAE234BCCC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218FB"/>
    <w:rsid w:val="0C963376"/>
    <w:rsid w:val="0CB16402"/>
    <w:rsid w:val="10B67E33"/>
    <w:rsid w:val="146E065E"/>
    <w:rsid w:val="165C08A9"/>
    <w:rsid w:val="306275EE"/>
    <w:rsid w:val="3F154346"/>
    <w:rsid w:val="51F218FB"/>
    <w:rsid w:val="52247EFF"/>
    <w:rsid w:val="57741A4D"/>
    <w:rsid w:val="61AD54DC"/>
    <w:rsid w:val="749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basedOn w:val="1"/>
    <w:qFormat/>
    <w:uiPriority w:val="0"/>
    <w:pPr>
      <w:snapToGrid w:val="0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806</Characters>
  <Lines>0</Lines>
  <Paragraphs>0</Paragraphs>
  <TotalTime>2</TotalTime>
  <ScaleCrop>false</ScaleCrop>
  <LinksUpToDate>false</LinksUpToDate>
  <CharactersWithSpaces>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2025-09-08T00:22:00Z</dcterms:created>
  <dc:creator>lcdx</dc:creator>
  <cp:lastModifiedBy>Administrator</cp:lastModifiedBy>
  <dcterms:modified xsi:type="dcterms:W3CDTF">2026-09-08T08:09:30Z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BAB1085C630F4236B62C56AE5E614FDC_13</vt:lpwstr>
  </property>
  <property fmtid="{D5CDD505-2E9C-101B-9397-08002B2CF9AE}" pid="4" name="KSOTemplateDocerSaveRecord">
    <vt:lpwstr>eyJoZGlkIjoiNWFmMjhhODVjY2E5YjNlZDAzNGVhY2U0NTI5ZjQwNjUiLCJ1c2VySWQiOiIxNjkyMzYyOTYxIn0=</vt:lpwstr>
  </property>
</Properties>
</file>