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A826A" w14:textId="77777777" w:rsidR="00A24670" w:rsidRDefault="003A1EB2">
      <w:pPr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2"/>
        </w:rPr>
        <w:t>2</w:t>
      </w:r>
      <w:r>
        <w:rPr>
          <w:rFonts w:ascii="黑体" w:eastAsia="黑体" w:hAnsi="黑体"/>
          <w:b/>
          <w:sz w:val="32"/>
          <w:szCs w:val="32"/>
        </w:rPr>
        <w:t>0</w:t>
      </w:r>
      <w:r>
        <w:rPr>
          <w:rFonts w:ascii="黑体" w:eastAsia="黑体" w:hAnsi="黑体" w:hint="eastAsia"/>
          <w:b/>
          <w:sz w:val="32"/>
          <w:szCs w:val="32"/>
        </w:rPr>
        <w:t xml:space="preserve">24年实验室安全考试情况记录 </w:t>
      </w:r>
      <w:r>
        <w:rPr>
          <w:rFonts w:ascii="黑体" w:eastAsia="黑体" w:hAnsi="黑体"/>
          <w:b/>
          <w:sz w:val="32"/>
          <w:szCs w:val="32"/>
        </w:rPr>
        <w:t xml:space="preserve">                    </w:t>
      </w:r>
    </w:p>
    <w:p w14:paraId="157B4A85" w14:textId="77777777" w:rsidR="00A24670" w:rsidRDefault="003A1EB2">
      <w:pPr>
        <w:spacing w:before="240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截止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日，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>
        <w:rPr>
          <w:rFonts w:ascii="仿宋" w:eastAsia="仿宋" w:hAnsi="仿宋"/>
          <w:sz w:val="28"/>
          <w:szCs w:val="28"/>
          <w:u w:val="single"/>
        </w:rPr>
        <w:t xml:space="preserve">         </w:t>
      </w:r>
      <w:r>
        <w:rPr>
          <w:rFonts w:ascii="仿宋" w:eastAsia="仿宋" w:hAnsi="仿宋" w:hint="eastAsia"/>
          <w:sz w:val="28"/>
          <w:szCs w:val="28"/>
        </w:rPr>
        <w:t>学院实验室安全考试工作全部结束，</w:t>
      </w:r>
      <w:r>
        <w:rPr>
          <w:rFonts w:ascii="仿宋" w:eastAsia="仿宋" w:hAnsi="仿宋"/>
          <w:sz w:val="28"/>
          <w:szCs w:val="28"/>
        </w:rPr>
        <w:t>具体</w:t>
      </w:r>
      <w:r>
        <w:rPr>
          <w:rFonts w:ascii="仿宋" w:eastAsia="仿宋" w:hAnsi="仿宋" w:hint="eastAsia"/>
          <w:sz w:val="28"/>
          <w:szCs w:val="28"/>
        </w:rPr>
        <w:t>情况如下：</w:t>
      </w:r>
    </w:p>
    <w:p w14:paraId="0BDE7C44" w14:textId="77777777" w:rsidR="00A24670" w:rsidRDefault="003A1E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</w:t>
      </w:r>
      <w:r>
        <w:rPr>
          <w:rFonts w:ascii="仿宋" w:eastAsia="仿宋" w:hAnsi="仿宋"/>
          <w:sz w:val="28"/>
          <w:szCs w:val="28"/>
          <w:u w:val="single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级本科生实验室安全考试</w:t>
      </w:r>
    </w:p>
    <w:p w14:paraId="34369FEA" w14:textId="77777777" w:rsidR="00A24670" w:rsidRDefault="003A1E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本科生应考人数</w:t>
      </w:r>
      <w:r>
        <w:rPr>
          <w:rFonts w:ascii="仿宋" w:eastAsia="仿宋" w:hAnsi="仿宋"/>
          <w:sz w:val="28"/>
          <w:szCs w:val="28"/>
          <w:u w:val="single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人，</w:t>
      </w:r>
      <w:r>
        <w:rPr>
          <w:rFonts w:ascii="仿宋" w:eastAsia="仿宋" w:hAnsi="仿宋"/>
          <w:sz w:val="28"/>
          <w:szCs w:val="28"/>
        </w:rPr>
        <w:t>及格</w:t>
      </w:r>
      <w:r>
        <w:rPr>
          <w:rFonts w:ascii="仿宋" w:eastAsia="仿宋" w:hAnsi="仿宋" w:hint="eastAsia"/>
          <w:sz w:val="28"/>
          <w:szCs w:val="28"/>
        </w:rPr>
        <w:t>人数</w:t>
      </w:r>
      <w:r>
        <w:rPr>
          <w:rFonts w:ascii="仿宋" w:eastAsia="仿宋" w:hAnsi="仿宋"/>
          <w:sz w:val="28"/>
          <w:szCs w:val="28"/>
          <w:u w:val="single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人，不及格人数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人，</w:t>
      </w:r>
      <w:r>
        <w:rPr>
          <w:rFonts w:ascii="仿宋" w:eastAsia="仿宋" w:hAnsi="仿宋"/>
          <w:sz w:val="28"/>
          <w:szCs w:val="28"/>
        </w:rPr>
        <w:t>缺考</w:t>
      </w:r>
      <w:r>
        <w:rPr>
          <w:rFonts w:ascii="仿宋" w:eastAsia="仿宋" w:hAnsi="仿宋" w:hint="eastAsia"/>
          <w:sz w:val="28"/>
          <w:szCs w:val="28"/>
        </w:rPr>
        <w:t>人数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人。其中补考人数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人，</w:t>
      </w:r>
      <w:r>
        <w:rPr>
          <w:rFonts w:ascii="仿宋" w:eastAsia="仿宋" w:hAnsi="仿宋"/>
          <w:sz w:val="28"/>
          <w:szCs w:val="28"/>
        </w:rPr>
        <w:t>首次</w:t>
      </w:r>
      <w:r>
        <w:rPr>
          <w:rFonts w:ascii="仿宋" w:eastAsia="仿宋" w:hAnsi="仿宋" w:hint="eastAsia"/>
          <w:sz w:val="28"/>
          <w:szCs w:val="28"/>
        </w:rPr>
        <w:t>及格人数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人；</w:t>
      </w:r>
      <w:r>
        <w:rPr>
          <w:rFonts w:ascii="仿宋" w:eastAsia="仿宋" w:hAnsi="仿宋"/>
          <w:sz w:val="28"/>
          <w:szCs w:val="28"/>
        </w:rPr>
        <w:t>不及格</w:t>
      </w:r>
      <w:r>
        <w:rPr>
          <w:rFonts w:ascii="仿宋" w:eastAsia="仿宋" w:hAnsi="仿宋" w:hint="eastAsia"/>
          <w:sz w:val="28"/>
          <w:szCs w:val="28"/>
        </w:rPr>
        <w:t>及缺考原因，如何处理。</w:t>
      </w:r>
    </w:p>
    <w:p w14:paraId="25D4CA10" w14:textId="77777777" w:rsidR="00A24670" w:rsidRDefault="003A1E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级研究生生实验室安全考试</w:t>
      </w:r>
    </w:p>
    <w:p w14:paraId="2754436D" w14:textId="77777777" w:rsidR="00A24670" w:rsidRDefault="003A1E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研究生应考人数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人，</w:t>
      </w:r>
      <w:r>
        <w:rPr>
          <w:rFonts w:ascii="仿宋" w:eastAsia="仿宋" w:hAnsi="仿宋"/>
          <w:sz w:val="28"/>
          <w:szCs w:val="28"/>
        </w:rPr>
        <w:t>及格</w:t>
      </w:r>
      <w:r>
        <w:rPr>
          <w:rFonts w:ascii="仿宋" w:eastAsia="仿宋" w:hAnsi="仿宋" w:hint="eastAsia"/>
          <w:sz w:val="28"/>
          <w:szCs w:val="28"/>
        </w:rPr>
        <w:t>人数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人，</w:t>
      </w:r>
      <w:r>
        <w:rPr>
          <w:rFonts w:ascii="仿宋" w:eastAsia="仿宋" w:hAnsi="仿宋"/>
          <w:sz w:val="28"/>
          <w:szCs w:val="28"/>
        </w:rPr>
        <w:t>不及格</w:t>
      </w:r>
      <w:r>
        <w:rPr>
          <w:rFonts w:ascii="仿宋" w:eastAsia="仿宋" w:hAnsi="仿宋" w:hint="eastAsia"/>
          <w:sz w:val="28"/>
          <w:szCs w:val="28"/>
        </w:rPr>
        <w:t>人数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人，</w:t>
      </w:r>
      <w:r>
        <w:rPr>
          <w:rFonts w:ascii="仿宋" w:eastAsia="仿宋" w:hAnsi="仿宋"/>
          <w:sz w:val="28"/>
          <w:szCs w:val="28"/>
        </w:rPr>
        <w:t>缺考</w:t>
      </w:r>
      <w:r>
        <w:rPr>
          <w:rFonts w:ascii="仿宋" w:eastAsia="仿宋" w:hAnsi="仿宋" w:hint="eastAsia"/>
          <w:sz w:val="28"/>
          <w:szCs w:val="28"/>
        </w:rPr>
        <w:t>人数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人。其中补考人数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人，</w:t>
      </w:r>
      <w:r>
        <w:rPr>
          <w:rFonts w:ascii="仿宋" w:eastAsia="仿宋" w:hAnsi="仿宋"/>
          <w:sz w:val="28"/>
          <w:szCs w:val="28"/>
        </w:rPr>
        <w:t>首次</w:t>
      </w:r>
      <w:r>
        <w:rPr>
          <w:rFonts w:ascii="仿宋" w:eastAsia="仿宋" w:hAnsi="仿宋" w:hint="eastAsia"/>
          <w:sz w:val="28"/>
          <w:szCs w:val="28"/>
        </w:rPr>
        <w:t>及格人数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人；</w:t>
      </w:r>
      <w:r>
        <w:rPr>
          <w:rFonts w:ascii="仿宋" w:eastAsia="仿宋" w:hAnsi="仿宋"/>
          <w:sz w:val="28"/>
          <w:szCs w:val="28"/>
        </w:rPr>
        <w:t>不及格</w:t>
      </w:r>
      <w:r>
        <w:rPr>
          <w:rFonts w:ascii="仿宋" w:eastAsia="仿宋" w:hAnsi="仿宋" w:hint="eastAsia"/>
          <w:sz w:val="28"/>
          <w:szCs w:val="28"/>
        </w:rPr>
        <w:t>及缺考原因，如何处理。</w:t>
      </w:r>
    </w:p>
    <w:p w14:paraId="60EB407B" w14:textId="0B0E25C3" w:rsidR="00A24670" w:rsidRDefault="003A1EB2" w:rsidP="00E74D9E">
      <w:pPr>
        <w:spacing w:line="360" w:lineRule="auto"/>
        <w:ind w:leftChars="100" w:left="210"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（3）其它需要说明的情况</w:t>
      </w:r>
    </w:p>
    <w:p w14:paraId="73DA5AEF" w14:textId="77777777" w:rsidR="00A24670" w:rsidRDefault="003A1EB2">
      <w:pPr>
        <w:widowControl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p w14:paraId="13B0DC35" w14:textId="77777777" w:rsidR="00A24670" w:rsidRDefault="003A1EB2">
      <w:pPr>
        <w:spacing w:line="360" w:lineRule="auto"/>
        <w:ind w:firstLineChars="200" w:firstLine="5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  <w:u w:val="single"/>
        </w:rPr>
        <w:lastRenderedPageBreak/>
        <w:t xml:space="preserve"> </w:t>
      </w:r>
      <w:r>
        <w:rPr>
          <w:rFonts w:ascii="仿宋" w:eastAsia="仿宋" w:hAnsi="仿宋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hint="eastAsia"/>
          <w:sz w:val="28"/>
          <w:szCs w:val="28"/>
        </w:rPr>
        <w:t>学院2024年实验室安全考试情况表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0"/>
        <w:gridCol w:w="1448"/>
        <w:gridCol w:w="1670"/>
        <w:gridCol w:w="1527"/>
        <w:gridCol w:w="1203"/>
        <w:gridCol w:w="1006"/>
      </w:tblGrid>
      <w:tr w:rsidR="00A24670" w14:paraId="1DB61073" w14:textId="77777777">
        <w:trPr>
          <w:trHeight w:val="375"/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6B7D4C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考试场次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2837B3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应考</w:t>
            </w:r>
          </w:p>
          <w:p w14:paraId="65231688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31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71F9AE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及格人数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49DF2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不及格人数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AB3FFF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缺考人数</w:t>
            </w:r>
          </w:p>
        </w:tc>
      </w:tr>
      <w:tr w:rsidR="00A24670" w14:paraId="7FA1E304" w14:textId="77777777">
        <w:trPr>
          <w:trHeight w:val="297"/>
          <w:jc w:val="center"/>
        </w:trPr>
        <w:tc>
          <w:tcPr>
            <w:tcW w:w="1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AFC7D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12C1FB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E3A71B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首场考试及格人数</w:t>
            </w:r>
          </w:p>
        </w:tc>
        <w:tc>
          <w:tcPr>
            <w:tcW w:w="1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2D79CE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补考及格人数</w:t>
            </w: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85FD4E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3F1A3E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1AB03372" w14:textId="77777777">
        <w:trPr>
          <w:trHeight w:val="473"/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F4F6A5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本科生实验室安全考试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75DF54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08AC7E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3D2CFB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BD6582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17CAF3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01F56E37" w14:textId="77777777">
        <w:trPr>
          <w:trHeight w:val="397"/>
          <w:jc w:val="center"/>
        </w:trPr>
        <w:tc>
          <w:tcPr>
            <w:tcW w:w="1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C1840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9B82C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B936D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D2AA3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6E64C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243724BE" w14:textId="77777777">
        <w:trPr>
          <w:trHeight w:val="523"/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EADAAA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研究生实验室安全考试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5EB36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CC6FD0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D0FB12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A40AE0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FB6DA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6E735E0B" w14:textId="77777777">
        <w:trPr>
          <w:trHeight w:val="475"/>
          <w:jc w:val="center"/>
        </w:trPr>
        <w:tc>
          <w:tcPr>
            <w:tcW w:w="1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E5E43C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B6374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86C6D3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17A2D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9782A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D223EF0" w14:textId="77777777" w:rsidR="00A24670" w:rsidRDefault="00A246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1241"/>
        <w:gridCol w:w="1104"/>
        <w:gridCol w:w="1238"/>
        <w:gridCol w:w="1104"/>
        <w:gridCol w:w="1241"/>
        <w:gridCol w:w="875"/>
      </w:tblGrid>
      <w:tr w:rsidR="00A24670" w14:paraId="68B07BD4" w14:textId="77777777">
        <w:trPr>
          <w:trHeight w:val="375"/>
        </w:trPr>
        <w:tc>
          <w:tcPr>
            <w:tcW w:w="895" w:type="pct"/>
            <w:vMerge w:val="restart"/>
            <w:shd w:val="clear" w:color="auto" w:fill="auto"/>
            <w:noWrap/>
            <w:vAlign w:val="center"/>
          </w:tcPr>
          <w:p w14:paraId="739C413A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考试场次</w:t>
            </w:r>
          </w:p>
        </w:tc>
        <w:tc>
          <w:tcPr>
            <w:tcW w:w="1415" w:type="pct"/>
            <w:gridSpan w:val="2"/>
            <w:shd w:val="clear" w:color="auto" w:fill="auto"/>
            <w:noWrap/>
            <w:vAlign w:val="center"/>
          </w:tcPr>
          <w:p w14:paraId="7E4FD47E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补考名单</w:t>
            </w:r>
          </w:p>
        </w:tc>
        <w:tc>
          <w:tcPr>
            <w:tcW w:w="1413" w:type="pct"/>
            <w:gridSpan w:val="2"/>
            <w:shd w:val="clear" w:color="auto" w:fill="auto"/>
            <w:noWrap/>
            <w:vAlign w:val="center"/>
          </w:tcPr>
          <w:p w14:paraId="0D7005C5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不及格名单</w:t>
            </w:r>
          </w:p>
        </w:tc>
        <w:tc>
          <w:tcPr>
            <w:tcW w:w="1277" w:type="pct"/>
            <w:gridSpan w:val="2"/>
            <w:shd w:val="clear" w:color="auto" w:fill="auto"/>
            <w:noWrap/>
            <w:vAlign w:val="center"/>
          </w:tcPr>
          <w:p w14:paraId="1F28D9E4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缺考名单</w:t>
            </w:r>
          </w:p>
        </w:tc>
      </w:tr>
      <w:tr w:rsidR="00A24670" w14:paraId="3620F4B8" w14:textId="77777777" w:rsidTr="00E74D9E">
        <w:trPr>
          <w:trHeight w:val="330"/>
        </w:trPr>
        <w:tc>
          <w:tcPr>
            <w:tcW w:w="895" w:type="pct"/>
            <w:vMerge/>
            <w:vAlign w:val="center"/>
          </w:tcPr>
          <w:p w14:paraId="322BCEA9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552E00DC" w14:textId="50508BB3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528A387C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47B56E5B" w14:textId="3D0C27D2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4927A369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76314FA8" w14:textId="16607C4F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2EF50F1F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</w:tr>
      <w:tr w:rsidR="00A24670" w14:paraId="56520CDB" w14:textId="77777777" w:rsidTr="00E74D9E">
        <w:trPr>
          <w:trHeight w:val="300"/>
        </w:trPr>
        <w:tc>
          <w:tcPr>
            <w:tcW w:w="895" w:type="pct"/>
            <w:vMerge w:val="restart"/>
            <w:shd w:val="clear" w:color="auto" w:fill="auto"/>
            <w:noWrap/>
            <w:vAlign w:val="center"/>
          </w:tcPr>
          <w:p w14:paraId="164B1D88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本科生实验室安全考试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49C5A931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4F5FB3AD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2D5D031F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2F53E0DF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0032C896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1C0CA224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42FD5B61" w14:textId="77777777" w:rsidTr="00E74D9E">
        <w:trPr>
          <w:trHeight w:val="315"/>
        </w:trPr>
        <w:tc>
          <w:tcPr>
            <w:tcW w:w="895" w:type="pct"/>
            <w:vMerge/>
            <w:vAlign w:val="center"/>
          </w:tcPr>
          <w:p w14:paraId="47910200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183B2520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262A36F3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17D50587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3116B6A4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3025B1AD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01C1BF95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2050E116" w14:textId="77777777" w:rsidTr="00E74D9E">
        <w:trPr>
          <w:trHeight w:val="300"/>
        </w:trPr>
        <w:tc>
          <w:tcPr>
            <w:tcW w:w="895" w:type="pct"/>
            <w:vMerge/>
            <w:vAlign w:val="center"/>
          </w:tcPr>
          <w:p w14:paraId="5CB2D336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7E0A8C8B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4452EA57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6754AA15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4B323FD1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4B674121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5006EDE1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2F60F611" w14:textId="77777777" w:rsidTr="00E74D9E">
        <w:trPr>
          <w:trHeight w:val="315"/>
        </w:trPr>
        <w:tc>
          <w:tcPr>
            <w:tcW w:w="895" w:type="pct"/>
            <w:vMerge/>
            <w:vAlign w:val="center"/>
          </w:tcPr>
          <w:p w14:paraId="1AB378AF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2BF6A7AE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58D86CB9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0553C4FD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638BC3C1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565B6661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0581B778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0144B5B2" w14:textId="77777777" w:rsidTr="00E74D9E">
        <w:trPr>
          <w:trHeight w:val="300"/>
        </w:trPr>
        <w:tc>
          <w:tcPr>
            <w:tcW w:w="895" w:type="pct"/>
            <w:vMerge/>
            <w:vAlign w:val="center"/>
          </w:tcPr>
          <w:p w14:paraId="57722EFB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03B0EF41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18793520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4C3C82FE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6BD8D124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6C119432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595AF4DE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7655B7BC" w14:textId="77777777" w:rsidTr="00E74D9E">
        <w:trPr>
          <w:trHeight w:val="375"/>
        </w:trPr>
        <w:tc>
          <w:tcPr>
            <w:tcW w:w="895" w:type="pct"/>
            <w:vMerge w:val="restart"/>
            <w:shd w:val="clear" w:color="auto" w:fill="auto"/>
            <w:noWrap/>
            <w:vAlign w:val="center"/>
          </w:tcPr>
          <w:p w14:paraId="5A1C090B" w14:textId="77777777" w:rsidR="00A24670" w:rsidRDefault="003A1EB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研究生实验室安全考试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764404FB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7CE9B450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1187D478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78699F07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557EC2DC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64CF0600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0C8AE6FF" w14:textId="77777777" w:rsidTr="00E74D9E">
        <w:trPr>
          <w:trHeight w:val="315"/>
        </w:trPr>
        <w:tc>
          <w:tcPr>
            <w:tcW w:w="895" w:type="pct"/>
            <w:vMerge/>
            <w:vAlign w:val="center"/>
          </w:tcPr>
          <w:p w14:paraId="188E1CA1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74657636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0CD77405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2B7D74D4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31079337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77E5136A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5CAD1966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6C62DBF1" w14:textId="77777777" w:rsidTr="00E74D9E">
        <w:trPr>
          <w:trHeight w:val="315"/>
        </w:trPr>
        <w:tc>
          <w:tcPr>
            <w:tcW w:w="895" w:type="pct"/>
            <w:vMerge/>
            <w:vAlign w:val="center"/>
          </w:tcPr>
          <w:p w14:paraId="55E387FC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3088C73B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631ADE2F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38F877EA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29F8279C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721C402F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7A5221ED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4670" w14:paraId="3E5B19EA" w14:textId="77777777" w:rsidTr="00E74D9E">
        <w:trPr>
          <w:trHeight w:val="315"/>
        </w:trPr>
        <w:tc>
          <w:tcPr>
            <w:tcW w:w="895" w:type="pct"/>
            <w:vMerge/>
            <w:vAlign w:val="center"/>
          </w:tcPr>
          <w:p w14:paraId="4244C69A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5213164B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5CDD2DC1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3520707F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14:paraId="0F71C3F3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6237097B" w14:textId="77777777" w:rsidR="00A24670" w:rsidRDefault="00A2467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056F54D5" w14:textId="77777777" w:rsidR="00A24670" w:rsidRDefault="00A2467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7B9EED0" w14:textId="77777777" w:rsidR="00A24670" w:rsidRDefault="003A1EB2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                                                </w:t>
      </w:r>
    </w:p>
    <w:p w14:paraId="0FF56B30" w14:textId="77777777" w:rsidR="00A24670" w:rsidRDefault="00A246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17ECF740" w14:textId="16043AF8" w:rsidR="00A24670" w:rsidRDefault="003A1EB2">
      <w:pPr>
        <w:wordWrap w:val="0"/>
        <w:spacing w:line="360" w:lineRule="auto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学院： </w:t>
      </w:r>
      <w:r>
        <w:rPr>
          <w:rFonts w:ascii="仿宋" w:eastAsia="仿宋" w:hAnsi="仿宋"/>
          <w:sz w:val="30"/>
          <w:szCs w:val="30"/>
        </w:rPr>
        <w:t xml:space="preserve">           </w:t>
      </w:r>
    </w:p>
    <w:p w14:paraId="0A70F0D7" w14:textId="77777777" w:rsidR="00A24670" w:rsidRDefault="003A1EB2">
      <w:pPr>
        <w:wordWrap w:val="0"/>
        <w:spacing w:line="360" w:lineRule="auto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主管领导： </w:t>
      </w:r>
      <w:r>
        <w:rPr>
          <w:rFonts w:ascii="仿宋" w:eastAsia="仿宋" w:hAnsi="仿宋"/>
          <w:sz w:val="30"/>
          <w:szCs w:val="30"/>
        </w:rPr>
        <w:t xml:space="preserve">           </w:t>
      </w:r>
    </w:p>
    <w:p w14:paraId="51CC1E8E" w14:textId="77777777" w:rsidR="00A24670" w:rsidRDefault="003A1EB2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                                   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日</w:t>
      </w:r>
    </w:p>
    <w:sectPr w:rsidR="00A246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2A9DC" w14:textId="77777777" w:rsidR="0019097F" w:rsidRDefault="0019097F" w:rsidP="00F812F0">
      <w:r>
        <w:separator/>
      </w:r>
    </w:p>
  </w:endnote>
  <w:endnote w:type="continuationSeparator" w:id="0">
    <w:p w14:paraId="5397BC5B" w14:textId="77777777" w:rsidR="0019097F" w:rsidRDefault="0019097F" w:rsidP="00F8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D55EC" w14:textId="77777777" w:rsidR="0019097F" w:rsidRDefault="0019097F" w:rsidP="00F812F0">
      <w:r>
        <w:separator/>
      </w:r>
    </w:p>
  </w:footnote>
  <w:footnote w:type="continuationSeparator" w:id="0">
    <w:p w14:paraId="2C71A5A8" w14:textId="77777777" w:rsidR="0019097F" w:rsidRDefault="0019097F" w:rsidP="00F81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U5MDUzNTgxOTI5YzJmYTAxNDhjMWU3NmFhNjc0NTUifQ=="/>
  </w:docVars>
  <w:rsids>
    <w:rsidRoot w:val="00662BAA"/>
    <w:rsid w:val="000621AF"/>
    <w:rsid w:val="00123BA8"/>
    <w:rsid w:val="0019097F"/>
    <w:rsid w:val="00190CA4"/>
    <w:rsid w:val="001F4724"/>
    <w:rsid w:val="002016C5"/>
    <w:rsid w:val="002D5425"/>
    <w:rsid w:val="003A1EB2"/>
    <w:rsid w:val="0041577D"/>
    <w:rsid w:val="00473596"/>
    <w:rsid w:val="005956BF"/>
    <w:rsid w:val="00662BAA"/>
    <w:rsid w:val="006A628B"/>
    <w:rsid w:val="00746DEF"/>
    <w:rsid w:val="00A24670"/>
    <w:rsid w:val="00A250F3"/>
    <w:rsid w:val="00A46F3A"/>
    <w:rsid w:val="00A57F64"/>
    <w:rsid w:val="00B2006B"/>
    <w:rsid w:val="00B723F0"/>
    <w:rsid w:val="00CA6696"/>
    <w:rsid w:val="00DC5A0B"/>
    <w:rsid w:val="00E74D9E"/>
    <w:rsid w:val="00EC6CAE"/>
    <w:rsid w:val="00F812F0"/>
    <w:rsid w:val="0A2D3AC8"/>
    <w:rsid w:val="15BC753E"/>
    <w:rsid w:val="338B2275"/>
    <w:rsid w:val="34204CF5"/>
    <w:rsid w:val="3907510A"/>
    <w:rsid w:val="4851364B"/>
    <w:rsid w:val="54A6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124C20"/>
  <w15:docId w15:val="{C62E3D7D-2D7A-46D4-AFB4-D6060D2B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成彬</cp:lastModifiedBy>
  <cp:revision>2</cp:revision>
  <dcterms:created xsi:type="dcterms:W3CDTF">2024-10-21T03:46:00Z</dcterms:created>
  <dcterms:modified xsi:type="dcterms:W3CDTF">2024-10-21T03:46:00Z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B6D720C2340C4D5BA2C511ED0070D1BA_12</vt:lpwstr>
  </property>
</Properties>
</file>